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markenrichtlinien"/>
    <w:p>
      <w:pPr>
        <w:pStyle w:val="Heading1"/>
      </w:pPr>
      <w:r>
        <w:t xml:space="preserve">Context Template: Brand Guidelines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Logo, colors, visual language, and application rules. The foundation for ensuring AI-generated visuals align with your brand.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Brand / Marketing</w:t>
      </w:r>
    </w:p>
    <w:p>
      <w:r>
        <w:pict>
          <v:rect style="width:0;height:1.5pt" o:hralign="center" o:hrstd="t" o:hr="t"/>
        </w:pict>
      </w:r>
    </w:p>
    <w:bookmarkStart w:id="9" w:name="markenkern"/>
    <w:p>
      <w:pPr>
        <w:pStyle w:val="Heading2"/>
      </w:pPr>
      <w:r>
        <w:t xml:space="preserve">1. Brand core</w:t>
      </w:r>
    </w:p>
    <w:p>
      <w:pPr>
        <w:pStyle w:val="FirstParagraph"/>
      </w:pPr>
      <w:r>
        <w:t xml:space="preserve">Brand promise, positioning, and tone of voice in one sentence.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logo-system"/>
    <w:p>
      <w:pPr>
        <w:pStyle w:val="Heading2"/>
      </w:pPr>
      <w:r>
        <w:t xml:space="preserve">2. Logo system</w:t>
      </w:r>
    </w:p>
    <w:p>
      <w:pPr>
        <w:pStyle w:val="FirstParagraph"/>
      </w:pPr>
      <w:r>
        <w:t xml:space="preserve">Primary logo, secondary variants, clear space, minimum sizes, don'ts.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farbpalette"/>
    <w:p>
      <w:pPr>
        <w:pStyle w:val="Heading2"/>
      </w:pPr>
      <w:r>
        <w:t xml:space="preserve">3. Color palette</w:t>
      </w:r>
    </w:p>
    <w:p>
      <w:pPr>
        <w:pStyle w:val="FirstParagraph"/>
      </w:pPr>
      <w:r>
        <w:t xml:space="preserve">Primary and secondary colors with HEX, RGB, CMYK, and Pantone values.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typografie"/>
    <w:p>
      <w:pPr>
        <w:pStyle w:val="Heading2"/>
      </w:pPr>
      <w:r>
        <w:t xml:space="preserve">4. Typography</w:t>
      </w:r>
    </w:p>
    <w:p>
      <w:pPr>
        <w:pStyle w:val="FirstParagraph"/>
      </w:pPr>
      <w:r>
        <w:t xml:space="preserve">Font families for headlines, body text, and code. Hierarchy and line spacing.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bildsprache"/>
    <w:p>
      <w:pPr>
        <w:pStyle w:val="Heading2"/>
      </w:pPr>
      <w:r>
        <w:t xml:space="preserve">5. Visual language</w:t>
      </w:r>
    </w:p>
    <w:p>
      <w:pPr>
        <w:pStyle w:val="FirstParagraph"/>
      </w:pPr>
      <w:r>
        <w:t xml:space="preserve">Photo style, illustration, icons, don'ts. AI image generation briefing.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layout-prinzipien"/>
    <w:p>
      <w:pPr>
        <w:pStyle w:val="Heading2"/>
      </w:pPr>
      <w:r>
        <w:t xml:space="preserve">6. Layout principles</w:t>
      </w:r>
    </w:p>
    <w:p>
      <w:pPr>
        <w:pStyle w:val="FirstParagraph"/>
      </w:pPr>
      <w:r>
        <w:t xml:space="preserve">Grid, whitespace, composition. Examples for web, print, and social.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anwendungs-beispiele"/>
    <w:p>
      <w:pPr>
        <w:pStyle w:val="Heading2"/>
      </w:pPr>
      <w:r>
        <w:t xml:space="preserve">7. Application examples</w:t>
      </w:r>
    </w:p>
    <w:p>
      <w:pPr>
        <w:pStyle w:val="FirstParagraph"/>
      </w:pPr>
      <w:r>
        <w:t xml:space="preserve">Hero banner, business card, slide deck, and social post as references.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donts-und-eskalation"/>
    <w:p>
      <w:pPr>
        <w:pStyle w:val="Heading2"/>
      </w:pPr>
      <w:r>
        <w:t xml:space="preserve">8. Don'ts and escalation</w:t>
      </w:r>
    </w:p>
    <w:p>
      <w:pPr>
        <w:pStyle w:val="FirstParagraph"/>
      </w:pPr>
      <w:r>
        <w:t xml:space="preserve">What damages the brand, what requires approval, and who approves.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Brand Lead helping me create a structured brand guidelines template for our company.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brand guidelines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Brand core (promise, positioning, tone of voice)</w:t>
      </w:r>
      <w:r>
        <w:br/>
      </w:r>
      <w:r>
        <w:rPr>
          <w:rStyle w:val="VerbatimChar"/>
        </w:rPr>
        <w:t xml:space="preserve">2. Logo system (variants, clear space, minimum sizes, don'ts)</w:t>
      </w:r>
      <w:r>
        <w:br/>
      </w:r>
      <w:r>
        <w:rPr>
          <w:rStyle w:val="VerbatimChar"/>
        </w:rPr>
        <w:t xml:space="preserve">3. Color palette (HEX, RGB, CMYK, Pantone, usage logic)</w:t>
      </w:r>
      <w:r>
        <w:br/>
      </w:r>
      <w:r>
        <w:rPr>
          <w:rStyle w:val="VerbatimChar"/>
        </w:rPr>
        <w:t xml:space="preserve">4. Typography (headline, body, code, hierarchy)</w:t>
      </w:r>
      <w:r>
        <w:br/>
      </w:r>
      <w:r>
        <w:rPr>
          <w:rStyle w:val="VerbatimChar"/>
        </w:rPr>
        <w:t xml:space="preserve">5. Visual language (photo style, illustration, icons, AI image generation briefing)</w:t>
      </w:r>
      <w:r>
        <w:br/>
      </w:r>
      <w:r>
        <w:rPr>
          <w:rStyle w:val="VerbatimChar"/>
        </w:rPr>
        <w:t xml:space="preserve">6. Layout principles (grid, whitespace, composition)</w:t>
      </w:r>
      <w:r>
        <w:br/>
      </w:r>
      <w:r>
        <w:rPr>
          <w:rStyle w:val="VerbatimChar"/>
        </w:rPr>
        <w:t xml:space="preserve">7. Application examples (hero, business card, slide, social)</w:t>
      </w:r>
      <w:r>
        <w:br/>
      </w:r>
      <w:r>
        <w:rPr>
          <w:rStyle w:val="VerbatimChar"/>
        </w:rPr>
        <w:t xml:space="preserve">8. Don'ts and escalation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your existing brand assets, logo files, style guide, and website screenshots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 for colors and typography. Concrete values, no adjectives.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brand guidelines (attached). Use them as the single source of truth for every brand decision.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Concrete recommendation with exact brand values</w:t>
      </w:r>
      <w:r>
        <w:br/>
      </w:r>
      <w:r>
        <w:rPr>
          <w:rStyle w:val="VerbatimChar"/>
        </w:rPr>
        <w:t xml:space="preserve">2. Reference to the relevant guidelines section</w:t>
      </w:r>
      <w:r>
        <w:br/>
      </w:r>
      <w:r>
        <w:rPr>
          <w:rStyle w:val="VerbatimChar"/>
        </w:rPr>
        <w:t xml:space="preserve">3. Warning in case of a brand conflict</w:t>
      </w:r>
      <w:r>
        <w:br/>
      </w:r>
      <w:r>
        <w:rPr>
          <w:rStyle w:val="VerbatimChar"/>
        </w:rPr>
        <w:t xml:space="preserve">4. Concrete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