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unternehmensziele-okrs"/>
    <w:p>
      <w:pPr>
        <w:pStyle w:val="Heading1"/>
      </w:pPr>
      <w:r>
        <w:t xml:space="preserve">Context Template: Company Goals &amp; OKRs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Your strategic goals and their translation into quarterly OKRs. So AI knows your priorities.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Quarterly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Executive Leadership</w:t>
      </w:r>
    </w:p>
    <w:p>
      <w:r>
        <w:pict>
          <v:rect style="width:0;height:1.5pt" o:hralign="center" o:hrstd="t" o:hr="t"/>
        </w:pict>
      </w:r>
    </w:p>
    <w:bookmarkStart w:id="9" w:name="jahresziele"/>
    <w:p>
      <w:pPr>
        <w:pStyle w:val="Heading2"/>
      </w:pPr>
      <w:r>
        <w:t xml:space="preserve">1. Annual goals</w:t>
      </w:r>
    </w:p>
    <w:p>
      <w:pPr>
        <w:pStyle w:val="FirstParagraph"/>
      </w:pPr>
      <w:r>
        <w:t xml:space="preserve">Top 3-5 strategic goals for the fiscal year.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strategische-themen"/>
    <w:p>
      <w:pPr>
        <w:pStyle w:val="Heading2"/>
      </w:pPr>
      <w:r>
        <w:t xml:space="preserve">2. Strategic themes</w:t>
      </w:r>
    </w:p>
    <w:p>
      <w:pPr>
        <w:pStyle w:val="FirstParagraph"/>
      </w:pPr>
      <w:r>
        <w:t xml:space="preserve">Which initiatives contribute to the goals.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quartals-okrs-unternehmensebene"/>
    <w:p>
      <w:pPr>
        <w:pStyle w:val="Heading2"/>
      </w:pPr>
      <w:r>
        <w:t xml:space="preserve">3. Company-level quarterly OKRs</w:t>
      </w:r>
    </w:p>
    <w:p>
      <w:pPr>
        <w:pStyle w:val="FirstParagraph"/>
      </w:pPr>
      <w:r>
        <w:t xml:space="preserve">Objective + 3-4 key results per quarter.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okrs-pro-team"/>
    <w:p>
      <w:pPr>
        <w:pStyle w:val="Heading2"/>
      </w:pPr>
      <w:r>
        <w:t xml:space="preserve">4. OKRs per team</w:t>
      </w:r>
    </w:p>
    <w:p>
      <w:pPr>
        <w:pStyle w:val="FirstParagraph"/>
      </w:pPr>
      <w:r>
        <w:t xml:space="preserve">How company OKRs translate to team level.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owner-und-verantwortlichkeiten"/>
    <w:p>
      <w:pPr>
        <w:pStyle w:val="Heading2"/>
      </w:pPr>
      <w:r>
        <w:t xml:space="preserve">5. Owners and responsibilities</w:t>
      </w:r>
    </w:p>
    <w:p>
      <w:pPr>
        <w:pStyle w:val="FirstParagraph"/>
      </w:pPr>
      <w:r>
        <w:t xml:space="preserve">Who owns which OKR.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tracking-und-reporting"/>
    <w:p>
      <w:pPr>
        <w:pStyle w:val="Heading2"/>
      </w:pPr>
      <w:r>
        <w:t xml:space="preserve">6. Tracking and reporting</w:t>
      </w:r>
    </w:p>
    <w:p>
      <w:pPr>
        <w:pStyle w:val="FirstParagraph"/>
      </w:pPr>
      <w:r>
        <w:t xml:space="preserve">How progress is measured and communicated.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erfolgs-kriterien"/>
    <w:p>
      <w:pPr>
        <w:pStyle w:val="Heading2"/>
      </w:pPr>
      <w:r>
        <w:t xml:space="preserve">7. Success criteria</w:t>
      </w:r>
    </w:p>
    <w:p>
      <w:pPr>
        <w:pStyle w:val="FirstParagraph"/>
      </w:pPr>
      <w:r>
        <w:t xml:space="preserve">When an OKR is considered achieved.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review-rhythmus"/>
    <w:p>
      <w:pPr>
        <w:pStyle w:val="Heading2"/>
      </w:pPr>
      <w:r>
        <w:t xml:space="preserve">8. Review cadence</w:t>
      </w:r>
    </w:p>
    <w:p>
      <w:pPr>
        <w:pStyle w:val="FirstParagraph"/>
      </w:pPr>
      <w:r>
        <w:t xml:space="preserve">Weekly, monthly, quarterly review.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Strategy Lead helping me create a structured goals and OKR document.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Annual goals (top 3-5)</w:t>
      </w:r>
      <w:r>
        <w:br/>
      </w:r>
      <w:r>
        <w:rPr>
          <w:rStyle w:val="VerbatimChar"/>
        </w:rPr>
        <w:t xml:space="preserve">2. Strategic themes</w:t>
      </w:r>
      <w:r>
        <w:br/>
      </w:r>
      <w:r>
        <w:rPr>
          <w:rStyle w:val="VerbatimChar"/>
        </w:rPr>
        <w:t xml:space="preserve">3. Company-level quarterly OKRs</w:t>
      </w:r>
      <w:r>
        <w:br/>
      </w:r>
      <w:r>
        <w:rPr>
          <w:rStyle w:val="VerbatimChar"/>
        </w:rPr>
        <w:t xml:space="preserve">4. OKRs per team</w:t>
      </w:r>
      <w:r>
        <w:br/>
      </w:r>
      <w:r>
        <w:rPr>
          <w:rStyle w:val="VerbatimChar"/>
        </w:rPr>
        <w:t xml:space="preserve">5. Owners and responsibilities</w:t>
      </w:r>
      <w:r>
        <w:br/>
      </w:r>
      <w:r>
        <w:rPr>
          <w:rStyle w:val="VerbatimChar"/>
        </w:rPr>
        <w:t xml:space="preserve">6. Tracking and reporting</w:t>
      </w:r>
      <w:r>
        <w:br/>
      </w:r>
      <w:r>
        <w:rPr>
          <w:rStyle w:val="VerbatimChar"/>
        </w:rPr>
        <w:t xml:space="preserve">7. Success criteria</w:t>
      </w:r>
      <w:r>
        <w:br/>
      </w:r>
      <w:r>
        <w:rPr>
          <w:rStyle w:val="VerbatimChar"/>
        </w:rPr>
        <w:t xml:space="preserve">8. Review cadence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your strategy plans, previous OKRs, board decks, and market assumptions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a table per quarter and team.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company goals and OKRs (attached). Use them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Check the connection to the annual goals and current OKRs</w:t>
      </w:r>
      <w:r>
        <w:br/>
      </w:r>
      <w:r>
        <w:rPr>
          <w:rStyle w:val="VerbatimChar"/>
        </w:rPr>
        <w:t xml:space="preserve">2. Point to the relevant goal section</w:t>
      </w:r>
      <w:r>
        <w:br/>
      </w:r>
      <w:r>
        <w:rPr>
          <w:rStyle w:val="VerbatimChar"/>
        </w:rPr>
        <w:t xml:space="preserve">3. Recommend a prioritization if there is a conflict</w:t>
      </w:r>
      <w:r>
        <w:br/>
      </w:r>
      <w:r>
        <w:rPr>
          <w:rStyle w:val="VerbatimChar"/>
        </w:rPr>
        <w:t xml:space="preserve">4. Give a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specific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