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f9fc247bf0ed9917a936b87cd8e37ee5ca02380"/>
    <w:p>
      <w:pPr>
        <w:pStyle w:val="Heading1"/>
      </w:pPr>
      <w:r>
        <w:t xml:space="preserve">Context Template: Competition: Alternatives, Pricing &amp; Differentiation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Who your competitors are, what they charge, and how you differentiate. Plus answers to common comparison questions.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Product / Sales</w:t>
      </w:r>
    </w:p>
    <w:p>
      <w:r>
        <w:pict>
          <v:rect style="width:0;height:1.5pt" o:hralign="center" o:hrstd="t" o:hr="t"/>
        </w:pict>
      </w:r>
    </w:p>
    <w:bookmarkStart w:id="9" w:name="wettbewerbs-landkarte"/>
    <w:p>
      <w:pPr>
        <w:pStyle w:val="Heading2"/>
      </w:pPr>
      <w:r>
        <w:t xml:space="preserve">1. Competitive landscape</w:t>
      </w:r>
    </w:p>
    <w:p>
      <w:pPr>
        <w:pStyle w:val="FirstParagraph"/>
      </w:pPr>
      <w:r>
        <w:t xml:space="preserve">Direct and indirect competitors, positioning quadrants.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wettbewerber-steckbriefe"/>
    <w:p>
      <w:pPr>
        <w:pStyle w:val="Heading2"/>
      </w:pPr>
      <w:r>
        <w:t xml:space="preserve">2. Competitor profiles</w:t>
      </w:r>
    </w:p>
    <w:p>
      <w:pPr>
        <w:pStyle w:val="FirstParagraph"/>
      </w:pPr>
      <w:r>
        <w:t xml:space="preserve">Per competitor: product, pricing, USP, weaknesses.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vergleichs-matrix"/>
    <w:p>
      <w:pPr>
        <w:pStyle w:val="Heading2"/>
      </w:pPr>
      <w:r>
        <w:t xml:space="preserve">3. Comparison matrix</w:t>
      </w:r>
    </w:p>
    <w:p>
      <w:pPr>
        <w:pStyle w:val="FirstParagraph"/>
      </w:pPr>
      <w:r>
        <w:t xml:space="preserve">Feature comparison on a single page.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pricing-vergleich"/>
    <w:p>
      <w:pPr>
        <w:pStyle w:val="Heading2"/>
      </w:pPr>
      <w:r>
        <w:t xml:space="preserve">4. Pricing comparison</w:t>
      </w:r>
    </w:p>
    <w:p>
      <w:pPr>
        <w:pStyle w:val="FirstParagraph"/>
      </w:pPr>
      <w:r>
        <w:t xml:space="preserve">Your prices vs. competitors, tier by tier.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differenzierungs-story"/>
    <w:p>
      <w:pPr>
        <w:pStyle w:val="Heading2"/>
      </w:pPr>
      <w:r>
        <w:t xml:space="preserve">5. Differentiation story</w:t>
      </w:r>
    </w:p>
    <w:p>
      <w:pPr>
        <w:pStyle w:val="FirstParagraph"/>
      </w:pPr>
      <w:r>
        <w:t xml:space="preserve">What only you have that the competition doesn't.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wettbewerbs-einwände"/>
    <w:p>
      <w:pPr>
        <w:pStyle w:val="Heading2"/>
      </w:pPr>
      <w:r>
        <w:t xml:space="preserve">6. Competitive objections</w:t>
      </w:r>
    </w:p>
    <w:p>
      <w:pPr>
        <w:pStyle w:val="FirstParagraph"/>
      </w:pPr>
      <w:r>
        <w:t xml:space="preserve">Common objections that arise from competitor comparisons, with responses.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winloss-insights"/>
    <w:p>
      <w:pPr>
        <w:pStyle w:val="Heading2"/>
      </w:pPr>
      <w:r>
        <w:t xml:space="preserve">7. Win/Loss insights</w:t>
      </w:r>
    </w:p>
    <w:p>
      <w:pPr>
        <w:pStyle w:val="FirstParagraph"/>
      </w:pPr>
      <w:r>
        <w:t xml:space="preserve">Which deals you lose to whom, and how to respond.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markt-monitoring"/>
    <w:p>
      <w:pPr>
        <w:pStyle w:val="Heading2"/>
      </w:pPr>
      <w:r>
        <w:t xml:space="preserve">8. Market monitoring</w:t>
      </w:r>
    </w:p>
    <w:p>
      <w:pPr>
        <w:pStyle w:val="FirstParagraph"/>
      </w:pPr>
      <w:r>
        <w:t xml:space="preserve">Who tracks competitors, which tools they use, and how often.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strategy/sales lead helping me create a structured competitive analysis.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Competitive landscape</w:t>
      </w:r>
      <w:r>
        <w:br/>
      </w:r>
      <w:r>
        <w:rPr>
          <w:rStyle w:val="VerbatimChar"/>
        </w:rPr>
        <w:t xml:space="preserve">2. Competitor profiles</w:t>
      </w:r>
      <w:r>
        <w:br/>
      </w:r>
      <w:r>
        <w:rPr>
          <w:rStyle w:val="VerbatimChar"/>
        </w:rPr>
        <w:t xml:space="preserve">3. Comparison matrix</w:t>
      </w:r>
      <w:r>
        <w:br/>
      </w:r>
      <w:r>
        <w:rPr>
          <w:rStyle w:val="VerbatimChar"/>
        </w:rPr>
        <w:t xml:space="preserve">4. Pricing comparison</w:t>
      </w:r>
      <w:r>
        <w:br/>
      </w:r>
      <w:r>
        <w:rPr>
          <w:rStyle w:val="VerbatimChar"/>
        </w:rPr>
        <w:t xml:space="preserve">5. Differentiation story</w:t>
      </w:r>
      <w:r>
        <w:br/>
      </w:r>
      <w:r>
        <w:rPr>
          <w:rStyle w:val="VerbatimChar"/>
        </w:rPr>
        <w:t xml:space="preserve">6. Competitive objections</w:t>
      </w:r>
      <w:r>
        <w:br/>
      </w:r>
      <w:r>
        <w:rPr>
          <w:rStyle w:val="VerbatimChar"/>
        </w:rPr>
        <w:t xml:space="preserve">7. Win/loss insights</w:t>
      </w:r>
      <w:r>
        <w:br/>
      </w:r>
      <w:r>
        <w:rPr>
          <w:rStyle w:val="VerbatimChar"/>
        </w:rPr>
        <w:t xml:space="preserve">8. Market monitoring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competitor websites, pricing pages, win/loss notes, and reviews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a large feature and pricing comparison table.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competitive analysis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Specific arguments from the differentiation story and comparison matrix</w:t>
      </w:r>
      <w:r>
        <w:br/>
      </w:r>
      <w:r>
        <w:rPr>
          <w:rStyle w:val="VerbatimChar"/>
        </w:rPr>
        <w:t xml:space="preserve">2. Reference to the relevant competitor section</w:t>
      </w:r>
      <w:r>
        <w:br/>
      </w:r>
      <w:r>
        <w:rPr>
          <w:rStyle w:val="VerbatimChar"/>
        </w:rPr>
        <w:t xml:space="preserve">3. For pricing questions: use the pricing comparison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