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tonalitätsleitfaden"/>
    <w:p>
      <w:pPr>
        <w:pStyle w:val="Heading1"/>
      </w:pPr>
      <w:r>
        <w:t xml:space="preserve">Contextsjabloon: Tone of Voice Guide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Hoe jullie klinken: toon, woordkeuze, verbods- en voorkeurslijsten. De basis waarmee AI schrijft zoals jullie zouden schrijven.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Brand / Communicatie</w:t>
      </w:r>
    </w:p>
    <w:p>
      <w:r>
        <w:pict>
          <v:rect style="width:0;height:1.5pt" o:hralign="center" o:hrstd="t" o:hr="t"/>
        </w:pict>
      </w:r>
    </w:p>
    <w:bookmarkStart w:id="9" w:name="markenstimme-in-drei-adjektiven"/>
    <w:p>
      <w:pPr>
        <w:pStyle w:val="Heading2"/>
      </w:pPr>
      <w:r>
        <w:t xml:space="preserve">1. Merkstem in drie adjectieven</w:t>
      </w:r>
    </w:p>
    <w:p>
      <w:pPr>
        <w:pStyle w:val="FirstParagraph"/>
      </w:pPr>
      <w:r>
        <w:t xml:space="preserve">Plus anti-adjectieven.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tonalitätsspektrum"/>
    <w:p>
      <w:pPr>
        <w:pStyle w:val="Heading2"/>
      </w:pPr>
      <w:r>
        <w:t xml:space="preserve">2. Tonaliteitsspectrum</w:t>
      </w:r>
    </w:p>
    <w:p>
      <w:pPr>
        <w:pStyle w:val="FirstParagraph"/>
      </w:pPr>
      <w:r>
        <w:t xml:space="preserve">Per kanaal (sales, support, blog, social).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anrede-und-pronomen"/>
    <w:p>
      <w:pPr>
        <w:pStyle w:val="Heading2"/>
      </w:pPr>
      <w:r>
        <w:t xml:space="preserve">3. Aanspreekvorm en voornaamwoorden</w:t>
      </w:r>
    </w:p>
    <w:p>
      <w:pPr>
        <w:pStyle w:val="FirstParagraph"/>
      </w:pPr>
      <w:r>
        <w:t xml:space="preserve">Je/u, genderhandling, Engelse aanspreekvorm.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wortwahl-listen"/>
    <w:p>
      <w:pPr>
        <w:pStyle w:val="Heading2"/>
      </w:pPr>
      <w:r>
        <w:t xml:space="preserve">4. Woordkeuzelijsten</w:t>
      </w:r>
    </w:p>
    <w:p>
      <w:pPr>
        <w:pStyle w:val="FirstParagraph"/>
      </w:pPr>
      <w:r>
        <w:t xml:space="preserve">Voorkeursbegrippen, verboden begrippen, jargonregels.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satzbau-und-rhythmus"/>
    <w:p>
      <w:pPr>
        <w:pStyle w:val="Heading2"/>
      </w:pPr>
      <w:r>
        <w:t xml:space="preserve">5. Zinsbouw en ritme</w:t>
      </w:r>
    </w:p>
    <w:p>
      <w:pPr>
        <w:pStyle w:val="FirstParagraph"/>
      </w:pPr>
      <w:r>
        <w:t xml:space="preserve">Maximale zinslengte, actief voor passief, voorbeelden.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formate"/>
    <w:p>
      <w:pPr>
        <w:pStyle w:val="Heading2"/>
      </w:pPr>
      <w:r>
        <w:t xml:space="preserve">6. Formats</w:t>
      </w:r>
    </w:p>
    <w:p>
      <w:pPr>
        <w:pStyle w:val="FirstParagraph"/>
      </w:pPr>
      <w:r>
        <w:t xml:space="preserve">Handtekening, headlines, bullets, getallen/datums.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beispiele-vorhernachher"/>
    <w:p>
      <w:pPr>
        <w:pStyle w:val="Heading2"/>
      </w:pPr>
      <w:r>
        <w:t xml:space="preserve">7. Voorbeelden voor/na</w:t>
      </w:r>
    </w:p>
    <w:p>
      <w:pPr>
        <w:pStyle w:val="FirstParagraph"/>
      </w:pPr>
      <w:r>
        <w:t xml:space="preserve">Drie tot vijf herformuleringen met toelichting.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ki-anweisungen"/>
    <w:p>
      <w:pPr>
        <w:pStyle w:val="Heading2"/>
      </w:pPr>
      <w:r>
        <w:t xml:space="preserve">8. AI-instructies</w:t>
      </w:r>
    </w:p>
    <w:p>
      <w:pPr>
        <w:pStyle w:val="FirstParagraph"/>
      </w:pPr>
      <w:r>
        <w:t xml:space="preserve">Custom Instructions voor ChatGPT/Gemini/Copilot.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content-lead en helpt me een gestructureerde tone-of-voice-gids voor ons bedrijf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Merkstem in drie adjectieven (plus anti-adjectieven)</w:t>
      </w:r>
      <w:r>
        <w:br/>
      </w:r>
      <w:r>
        <w:rPr>
          <w:rStyle w:val="VerbatimChar"/>
        </w:rPr>
        <w:t xml:space="preserve">2. Tonaliteitsspectrum per kanaal</w:t>
      </w:r>
      <w:r>
        <w:br/>
      </w:r>
      <w:r>
        <w:rPr>
          <w:rStyle w:val="VerbatimChar"/>
        </w:rPr>
        <w:t xml:space="preserve">3. Aanspreekvorm en voornaamwoorden</w:t>
      </w:r>
      <w:r>
        <w:br/>
      </w:r>
      <w:r>
        <w:rPr>
          <w:rStyle w:val="VerbatimChar"/>
        </w:rPr>
        <w:t xml:space="preserve">4. Woordkeuzelijsten (voorkeur, verboden, jargon)</w:t>
      </w:r>
      <w:r>
        <w:br/>
      </w:r>
      <w:r>
        <w:rPr>
          <w:rStyle w:val="VerbatimChar"/>
        </w:rPr>
        <w:t xml:space="preserve">5. Zinsbouw en ritme</w:t>
      </w:r>
      <w:r>
        <w:br/>
      </w:r>
      <w:r>
        <w:rPr>
          <w:rStyle w:val="VerbatimChar"/>
        </w:rPr>
        <w:t xml:space="preserve">6. Formats (handtekening, headlines, bullets)</w:t>
      </w:r>
      <w:r>
        <w:br/>
      </w:r>
      <w:r>
        <w:rPr>
          <w:rStyle w:val="VerbatimChar"/>
        </w:rPr>
        <w:t xml:space="preserve">7. Voorbeelden voor/na</w:t>
      </w:r>
      <w:r>
        <w:br/>
      </w:r>
      <w:r>
        <w:rPr>
          <w:rStyle w:val="VerbatimChar"/>
        </w:rPr>
        <w:t xml:space="preserve">8. AI-instructies voor ChatGPT/Gemini/Copilot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5-10 typische teksten (mails, blog, decks)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Concreet met voorbeelden.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tone-of-voice-gids (bijgevoegd). Gebruik die strikt als stijlreferentie.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Tekst in de gedefinieerde stijl</w:t>
      </w:r>
      <w:r>
        <w:br/>
      </w:r>
      <w:r>
        <w:rPr>
          <w:rStyle w:val="VerbatimChar"/>
        </w:rPr>
        <w:t xml:space="preserve">2. Drie varianten om uit te kiezen waar passend</w:t>
      </w:r>
      <w:r>
        <w:br/>
      </w:r>
      <w:r>
        <w:rPr>
          <w:rStyle w:val="VerbatimChar"/>
        </w:rPr>
        <w:t xml:space="preserve">3. Aanwijzing over voorkeurs- en verboden termen</w:t>
      </w:r>
      <w:r>
        <w:br/>
      </w:r>
      <w:r>
        <w:rPr>
          <w:rStyle w:val="VerbatimChar"/>
        </w:rPr>
        <w:t xml:space="preserve">4. Onderbouwing van het gekozen tonaliteitsniveau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tekstopdracht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